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2DE1" w:rsidRPr="00F70CDC" w:rsidRDefault="00BD2DE1" w:rsidP="00BD2DE1">
      <w:pPr>
        <w:spacing w:before="300" w:after="300" w:line="240" w:lineRule="atLeast"/>
        <w:textAlignment w:val="baseline"/>
        <w:outlineLvl w:val="1"/>
        <w:rPr>
          <w:rFonts w:ascii="&amp;quot" w:eastAsia="Times New Roman" w:hAnsi="&amp;quot" w:cs="Times New Roman"/>
          <w:color w:val="333333"/>
          <w:sz w:val="39"/>
          <w:szCs w:val="39"/>
          <w:lang w:eastAsia="de-AT"/>
        </w:rPr>
      </w:pPr>
      <w:r w:rsidRPr="00F70CDC">
        <w:rPr>
          <w:rFonts w:ascii="&amp;quot" w:eastAsia="Times New Roman" w:hAnsi="&amp;quot" w:cs="Times New Roman"/>
          <w:color w:val="333333"/>
          <w:sz w:val="39"/>
          <w:szCs w:val="39"/>
          <w:lang w:eastAsia="de-AT"/>
        </w:rPr>
        <w:t>Wofür steht eigentlich „frisch, fromm, fröhlich, frei“?</w:t>
      </w:r>
    </w:p>
    <w:p w:rsidR="00BD2DE1" w:rsidRPr="00BD2DE1" w:rsidRDefault="00BD2DE1" w:rsidP="00BD2DE1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</w:pPr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 xml:space="preserve">Sport heute also immer noch im Sinne der vier </w:t>
      </w:r>
      <w:proofErr w:type="spellStart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>berühmten</w:t>
      </w:r>
      <w:proofErr w:type="spellEnd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 xml:space="preserve"> „</w:t>
      </w:r>
      <w:proofErr w:type="spellStart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>Fs</w:t>
      </w:r>
      <w:proofErr w:type="spellEnd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 xml:space="preserve">“, aber </w:t>
      </w:r>
      <w:proofErr w:type="spellStart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>dafür</w:t>
      </w:r>
      <w:proofErr w:type="spellEnd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 xml:space="preserve"> gänzlich unpolitisch. Wissen Sie eigentlich, was sich hinter „frisch, fromm, fröhlich, frei“ verbirgt? „Frisch nach dem Rechten und Erreichbaren streben, das Gute tun, das Bessere bedenken und das Beste wählen; frei sich halten von der Leidenschaft Drang, vor des Vorurteils Druck und des Daseins Ängsten, fröhlich die Gaben des Lebens genießen, nicht im Traum vergehen </w:t>
      </w:r>
      <w:proofErr w:type="spellStart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>über</w:t>
      </w:r>
      <w:proofErr w:type="spellEnd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 xml:space="preserve"> das Unvermeidliche, nicht im Schmerz erstarren, wenn die Schuldigkeit getan ist, und den höchsten Mut fassen, sich </w:t>
      </w:r>
      <w:proofErr w:type="spellStart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>über</w:t>
      </w:r>
      <w:proofErr w:type="spellEnd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 xml:space="preserve"> das Misslingen der besten Sache zu erheben; fromm die Pflichten </w:t>
      </w:r>
      <w:proofErr w:type="spellStart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>erfüllen</w:t>
      </w:r>
      <w:proofErr w:type="spellEnd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 xml:space="preserve">, leutselig und </w:t>
      </w:r>
      <w:proofErr w:type="spellStart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>völklich</w:t>
      </w:r>
      <w:proofErr w:type="spellEnd"/>
      <w:r w:rsidRPr="00F70CDC">
        <w:rPr>
          <w:rFonts w:ascii="&amp;quot" w:eastAsia="Times New Roman" w:hAnsi="&amp;quot" w:cs="Times New Roman"/>
          <w:color w:val="343034"/>
          <w:sz w:val="24"/>
          <w:szCs w:val="24"/>
          <w:lang w:eastAsia="de-AT"/>
        </w:rPr>
        <w:t>, und zuletzt die letzte, den Heimgang.“</w:t>
      </w:r>
      <w:bookmarkStart w:id="0" w:name="_GoBack"/>
      <w:bookmarkEnd w:id="0"/>
    </w:p>
    <w:p w:rsidR="00BD2DE1" w:rsidRDefault="00BD2DE1" w:rsidP="00BD2DE1"/>
    <w:p w:rsidR="00BD2DE1" w:rsidRDefault="00BD2DE1" w:rsidP="00BD2DE1">
      <w:r>
        <w:t xml:space="preserve">Quelle: </w:t>
      </w:r>
      <w:hyperlink r:id="rId4" w:history="1">
        <w:r w:rsidRPr="001008EE">
          <w:rPr>
            <w:rStyle w:val="Hyperlink"/>
          </w:rPr>
          <w:t>www.g-geschichte.de/plus/turnvater-j</w:t>
        </w:r>
        <w:r w:rsidRPr="001008EE">
          <w:rPr>
            <w:rStyle w:val="Hyperlink"/>
          </w:rPr>
          <w:t>a</w:t>
        </w:r>
        <w:r w:rsidRPr="001008EE">
          <w:rPr>
            <w:rStyle w:val="Hyperlink"/>
          </w:rPr>
          <w:t>hn</w:t>
        </w:r>
      </w:hyperlink>
    </w:p>
    <w:p w:rsidR="00CA416C" w:rsidRDefault="00CA416C"/>
    <w:sectPr w:rsidR="00CA416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DE1"/>
    <w:rsid w:val="0062015D"/>
    <w:rsid w:val="00BD2DE1"/>
    <w:rsid w:val="00CA4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F32D0"/>
  <w15:chartTrackingRefBased/>
  <w15:docId w15:val="{405BBAE7-545A-4D5A-AC75-24233A48B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BD2DE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D2DE1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BD2D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-geschichte.de/plus/turnvater-jahn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Huber</dc:creator>
  <cp:keywords/>
  <dc:description/>
  <cp:lastModifiedBy>Christine Huber</cp:lastModifiedBy>
  <cp:revision>1</cp:revision>
  <dcterms:created xsi:type="dcterms:W3CDTF">2019-09-24T11:48:00Z</dcterms:created>
  <dcterms:modified xsi:type="dcterms:W3CDTF">2019-09-24T12:29:00Z</dcterms:modified>
</cp:coreProperties>
</file>